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4D" w:rsidRDefault="0050372B" w:rsidP="0050372B">
      <w:pPr>
        <w:jc w:val="both"/>
        <w:rPr>
          <w:b/>
          <w:sz w:val="32"/>
          <w:szCs w:val="32"/>
          <w:u w:val="single"/>
        </w:rPr>
      </w:pPr>
      <w:r w:rsidRPr="0050372B">
        <w:rPr>
          <w:b/>
          <w:sz w:val="32"/>
          <w:szCs w:val="32"/>
          <w:u w:val="single"/>
        </w:rPr>
        <w:t>EL IES LÓPEZ DE ARENAS MARCHENA PONE EN MARCHA LA XIV EDICIÓN DE JOVEMPRENDE</w:t>
      </w:r>
    </w:p>
    <w:p w:rsidR="0050372B" w:rsidRDefault="0050372B" w:rsidP="0050372B">
      <w:pPr>
        <w:jc w:val="both"/>
        <w:rPr>
          <w:b/>
          <w:sz w:val="32"/>
          <w:szCs w:val="32"/>
          <w:u w:val="single"/>
        </w:rPr>
      </w:pPr>
    </w:p>
    <w:p w:rsidR="0050372B" w:rsidRPr="0050372B" w:rsidRDefault="0050372B" w:rsidP="0050372B">
      <w:pPr>
        <w:jc w:val="both"/>
        <w:rPr>
          <w:rFonts w:eastAsia="Times New Roman" w:cs="Times New Roman"/>
        </w:rPr>
      </w:pPr>
      <w:r w:rsidRPr="0050372B">
        <w:rPr>
          <w:rFonts w:eastAsia="Times New Roman" w:cs="Times New Roman"/>
          <w:color w:val="050505"/>
          <w:shd w:val="clear" w:color="auto" w:fill="FFFFFF"/>
        </w:rPr>
        <w:t>IES López de Arenas de Marchena pone en marcha la XIV Edición del Concurso de Proyecto de empresas JOVEMPRENDE, dirigido alumnos/as matriculados/as en ciclos formativos de Formación Profesional de la provincia de Sevilla. Hasta el 3 de Febrero del 2023 se pueden inscribir y los proyectos de empresas se presentarán hasta el 17 de marzo del 2023.</w:t>
      </w:r>
    </w:p>
    <w:p w:rsidR="0050372B" w:rsidRPr="0050372B" w:rsidRDefault="0050372B" w:rsidP="0050372B">
      <w:pPr>
        <w:jc w:val="both"/>
      </w:pPr>
    </w:p>
    <w:p w:rsidR="0050372B" w:rsidRPr="0050372B" w:rsidRDefault="0050372B" w:rsidP="0050372B">
      <w:pPr>
        <w:pStyle w:val="Default"/>
        <w:jc w:val="both"/>
        <w:rPr>
          <w:rFonts w:asciiTheme="minorHAnsi" w:hAnsiTheme="minorHAnsi"/>
          <w:szCs w:val="24"/>
        </w:rPr>
      </w:pPr>
      <w:r w:rsidRPr="0050372B">
        <w:rPr>
          <w:rFonts w:asciiTheme="minorHAnsi" w:hAnsiTheme="minorHAnsi"/>
          <w:szCs w:val="24"/>
        </w:rPr>
        <w:t>Jovemprende tiene como objetivo:</w:t>
      </w:r>
    </w:p>
    <w:p w:rsidR="0050372B" w:rsidRPr="0050372B" w:rsidRDefault="0050372B" w:rsidP="0050372B">
      <w:pPr>
        <w:pStyle w:val="Default"/>
        <w:jc w:val="both"/>
        <w:rPr>
          <w:rFonts w:asciiTheme="minorHAnsi" w:hAnsiTheme="minorHAnsi"/>
          <w:szCs w:val="24"/>
        </w:rPr>
      </w:pPr>
    </w:p>
    <w:p w:rsidR="0050372B" w:rsidRPr="0050372B" w:rsidRDefault="0050372B" w:rsidP="0050372B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Cs w:val="24"/>
        </w:rPr>
      </w:pPr>
      <w:r w:rsidRPr="0050372B">
        <w:rPr>
          <w:rFonts w:asciiTheme="minorHAnsi" w:hAnsiTheme="minorHAnsi"/>
          <w:color w:val="auto"/>
          <w:szCs w:val="24"/>
        </w:rPr>
        <w:t xml:space="preserve">Fomentar la </w:t>
      </w:r>
      <w:r w:rsidRPr="0050372B">
        <w:rPr>
          <w:rFonts w:asciiTheme="minorHAnsi" w:hAnsiTheme="minorHAnsi"/>
          <w:i/>
          <w:color w:val="auto"/>
          <w:szCs w:val="24"/>
        </w:rPr>
        <w:t>excelencia</w:t>
      </w:r>
      <w:r w:rsidRPr="0050372B">
        <w:rPr>
          <w:rFonts w:asciiTheme="minorHAnsi" w:hAnsiTheme="minorHAnsi"/>
          <w:color w:val="auto"/>
          <w:szCs w:val="24"/>
        </w:rPr>
        <w:t xml:space="preserve"> en la elaboración de iniciativas de tipo empresarial.</w:t>
      </w:r>
    </w:p>
    <w:p w:rsidR="0050372B" w:rsidRPr="0050372B" w:rsidRDefault="0050372B" w:rsidP="0050372B">
      <w:pPr>
        <w:pStyle w:val="Default"/>
        <w:jc w:val="both"/>
        <w:rPr>
          <w:rFonts w:asciiTheme="minorHAnsi" w:hAnsiTheme="minorHAnsi"/>
          <w:color w:val="auto"/>
          <w:szCs w:val="24"/>
        </w:rPr>
      </w:pPr>
    </w:p>
    <w:p w:rsidR="0050372B" w:rsidRPr="0050372B" w:rsidRDefault="0050372B" w:rsidP="0050372B">
      <w:pPr>
        <w:numPr>
          <w:ilvl w:val="0"/>
          <w:numId w:val="1"/>
        </w:numPr>
        <w:spacing w:line="276" w:lineRule="auto"/>
        <w:jc w:val="both"/>
      </w:pPr>
      <w:r w:rsidRPr="0050372B">
        <w:t xml:space="preserve">Potenciar y galardonar la </w:t>
      </w:r>
      <w:r w:rsidRPr="0050372B">
        <w:rPr>
          <w:i/>
        </w:rPr>
        <w:t xml:space="preserve">idea </w:t>
      </w:r>
      <w:r w:rsidRPr="0050372B">
        <w:t>como base esencial y punto de partida en la elaboración de un proyecto emprendedor de éxito.</w:t>
      </w:r>
    </w:p>
    <w:p w:rsidR="0050372B" w:rsidRPr="0050372B" w:rsidRDefault="0050372B" w:rsidP="0050372B"/>
    <w:p w:rsidR="0050372B" w:rsidRPr="0050372B" w:rsidRDefault="0050372B" w:rsidP="0050372B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50372B">
        <w:rPr>
          <w:color w:val="000000"/>
        </w:rPr>
        <w:t>Estimular el espíritu emprendedor desde la escuela.</w:t>
      </w:r>
    </w:p>
    <w:p w:rsidR="0050372B" w:rsidRPr="0050372B" w:rsidRDefault="0050372B" w:rsidP="0050372B">
      <w:pPr>
        <w:spacing w:line="276" w:lineRule="auto"/>
        <w:ind w:left="360" w:hanging="360"/>
        <w:jc w:val="both"/>
        <w:rPr>
          <w:color w:val="000000"/>
        </w:rPr>
      </w:pPr>
    </w:p>
    <w:p w:rsidR="0050372B" w:rsidRPr="0050372B" w:rsidRDefault="0050372B" w:rsidP="0050372B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50372B">
        <w:rPr>
          <w:color w:val="000000"/>
        </w:rPr>
        <w:t>Acercar el mundo educativo al de la creación de empresas.</w:t>
      </w:r>
    </w:p>
    <w:p w:rsidR="0050372B" w:rsidRPr="0050372B" w:rsidRDefault="0050372B" w:rsidP="0050372B">
      <w:pPr>
        <w:spacing w:line="276" w:lineRule="auto"/>
        <w:ind w:left="360" w:hanging="360"/>
        <w:jc w:val="both"/>
        <w:rPr>
          <w:color w:val="000000"/>
        </w:rPr>
      </w:pPr>
    </w:p>
    <w:p w:rsidR="0050372B" w:rsidRPr="0050372B" w:rsidRDefault="0050372B" w:rsidP="0050372B">
      <w:pPr>
        <w:pStyle w:val="Sangra2detdecuerpo"/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50372B">
        <w:rPr>
          <w:rFonts w:asciiTheme="minorHAnsi" w:hAnsiTheme="minorHAnsi"/>
          <w:sz w:val="24"/>
          <w:szCs w:val="24"/>
        </w:rPr>
        <w:t xml:space="preserve">Premiar el sentido de la iniciativa, creatividad y el comportamiento emprendedor de los/as alumnos/as que estudian Ciclos Formativos, tanto de Grado Medio como Superior de la provincia de Sevilla, mediante la presentación y desarrollo de un proyecto de empresa basado en una idea novedosa respecto a servicios, productos, procesos, sistemas o negocios. </w:t>
      </w:r>
    </w:p>
    <w:p w:rsidR="0050372B" w:rsidRPr="0050372B" w:rsidRDefault="0050372B" w:rsidP="0050372B">
      <w:pPr>
        <w:spacing w:line="276" w:lineRule="auto"/>
        <w:ind w:left="360" w:hanging="360"/>
        <w:jc w:val="both"/>
        <w:rPr>
          <w:color w:val="000000"/>
        </w:rPr>
      </w:pPr>
    </w:p>
    <w:p w:rsidR="0050372B" w:rsidRPr="0050372B" w:rsidRDefault="0050372B" w:rsidP="0050372B">
      <w:pPr>
        <w:pStyle w:val="Sangra2detdecuerpo"/>
        <w:numPr>
          <w:ilvl w:val="0"/>
          <w:numId w:val="1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50372B">
        <w:rPr>
          <w:rFonts w:asciiTheme="minorHAnsi" w:hAnsiTheme="minorHAnsi"/>
          <w:sz w:val="24"/>
          <w:szCs w:val="24"/>
        </w:rPr>
        <w:t xml:space="preserve">Valorar el desarrollo de capacidades como la observación, la iniciativa, la asunción de riesgos, la toma de decisiones y la resolución de conflictos, así como el trabajo en equipo. </w:t>
      </w:r>
    </w:p>
    <w:p w:rsidR="0050372B" w:rsidRPr="0050372B" w:rsidRDefault="0050372B" w:rsidP="0050372B">
      <w:pPr>
        <w:spacing w:line="276" w:lineRule="auto"/>
        <w:ind w:left="360" w:hanging="360"/>
        <w:jc w:val="both"/>
        <w:rPr>
          <w:color w:val="000000"/>
        </w:rPr>
      </w:pPr>
    </w:p>
    <w:p w:rsidR="0050372B" w:rsidRPr="0050372B" w:rsidRDefault="0050372B" w:rsidP="0050372B">
      <w:pPr>
        <w:pStyle w:val="Sangra2detdecuerpo"/>
        <w:numPr>
          <w:ilvl w:val="0"/>
          <w:numId w:val="1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50372B">
        <w:rPr>
          <w:rFonts w:asciiTheme="minorHAnsi" w:hAnsiTheme="minorHAnsi"/>
          <w:sz w:val="24"/>
          <w:szCs w:val="24"/>
        </w:rPr>
        <w:t xml:space="preserve">Potenciar y valorar el trabajo compartido entre diferentes familias profesionales. </w:t>
      </w:r>
    </w:p>
    <w:p w:rsidR="0050372B" w:rsidRPr="0050372B" w:rsidRDefault="0050372B" w:rsidP="0050372B">
      <w:pPr>
        <w:pStyle w:val="Default"/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50372B" w:rsidRDefault="0050372B" w:rsidP="0050372B">
      <w:pPr>
        <w:pStyle w:val="guiacein1"/>
        <w:jc w:val="both"/>
        <w:rPr>
          <w:rFonts w:asciiTheme="minorHAnsi" w:hAnsiTheme="minorHAnsi"/>
          <w:szCs w:val="24"/>
        </w:rPr>
      </w:pPr>
      <w:r w:rsidRPr="0050372B">
        <w:rPr>
          <w:rFonts w:asciiTheme="minorHAnsi" w:hAnsiTheme="minorHAnsi"/>
          <w:color w:val="000000"/>
          <w:szCs w:val="24"/>
        </w:rPr>
        <w:t xml:space="preserve">Se otorgarán tres premios a los mejores proyectos presentados de grado superior y dos premios a los mejores proyectos presentados de grado medio. Los premios consistirán en </w:t>
      </w:r>
      <w:proofErr w:type="spellStart"/>
      <w:r w:rsidRPr="0050372B">
        <w:rPr>
          <w:rFonts w:asciiTheme="minorHAnsi" w:hAnsiTheme="minorHAnsi"/>
          <w:color w:val="000000"/>
          <w:szCs w:val="24"/>
        </w:rPr>
        <w:t>tablet</w:t>
      </w:r>
      <w:proofErr w:type="spellEnd"/>
      <w:r w:rsidRPr="0050372B">
        <w:rPr>
          <w:rFonts w:asciiTheme="minorHAnsi" w:hAnsiTheme="minorHAnsi"/>
          <w:color w:val="000000"/>
          <w:szCs w:val="24"/>
        </w:rPr>
        <w:t xml:space="preserve"> para los dos mejores proyectos de grado superior y el primero de grado medio</w:t>
      </w:r>
      <w:r w:rsidRPr="0050372B">
        <w:rPr>
          <w:rFonts w:asciiTheme="minorHAnsi" w:hAnsiTheme="minorHAnsi"/>
          <w:szCs w:val="24"/>
        </w:rPr>
        <w:t>. El Proyecto que ocupe la tercera posición de grado superior y el segundo de grado medio recibirán un pen de recuerdo.</w:t>
      </w:r>
    </w:p>
    <w:p w:rsidR="0050372B" w:rsidRDefault="0050372B" w:rsidP="0050372B">
      <w:pPr>
        <w:pStyle w:val="Default"/>
      </w:pPr>
    </w:p>
    <w:p w:rsidR="0050372B" w:rsidRPr="0050372B" w:rsidRDefault="0050372B" w:rsidP="0050372B">
      <w:pPr>
        <w:pStyle w:val="Default"/>
        <w:jc w:val="both"/>
        <w:rPr>
          <w:rFonts w:asciiTheme="minorHAnsi" w:hAnsiTheme="minorHAnsi"/>
        </w:rPr>
      </w:pPr>
      <w:r w:rsidRPr="0050372B">
        <w:rPr>
          <w:rFonts w:asciiTheme="minorHAnsi" w:hAnsiTheme="minorHAnsi"/>
        </w:rPr>
        <w:t>En esta XIV Edición de JOVEMPRENDE Colaboran la Consejería</w:t>
      </w:r>
      <w:r>
        <w:rPr>
          <w:rFonts w:asciiTheme="minorHAnsi" w:hAnsiTheme="minorHAnsi"/>
        </w:rPr>
        <w:t xml:space="preserve"> De Desarrollo Educativo y Formación Profesional y la Consejería de Empleo  Empresa y Trabajo Autónomo de la Junta de Andalucía, PC Asesores S.L., </w:t>
      </w:r>
      <w:proofErr w:type="spellStart"/>
      <w:r>
        <w:rPr>
          <w:rFonts w:asciiTheme="minorHAnsi" w:hAnsiTheme="minorHAnsi"/>
        </w:rPr>
        <w:t>Procavi</w:t>
      </w:r>
      <w:proofErr w:type="spellEnd"/>
      <w:r>
        <w:rPr>
          <w:rFonts w:asciiTheme="minorHAnsi" w:hAnsiTheme="minorHAnsi"/>
        </w:rPr>
        <w:t xml:space="preserve"> S.L. , Fundación La Caixa y el Ayuntamiento de Marchena.</w:t>
      </w:r>
    </w:p>
    <w:p w:rsidR="0050372B" w:rsidRPr="0050372B" w:rsidRDefault="0050372B" w:rsidP="0050372B">
      <w:pPr>
        <w:jc w:val="both"/>
      </w:pPr>
      <w:bookmarkStart w:id="0" w:name="_GoBack"/>
      <w:bookmarkEnd w:id="0"/>
    </w:p>
    <w:sectPr w:rsidR="0050372B" w:rsidRPr="0050372B" w:rsidSect="00A53083"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D093D"/>
    <w:multiLevelType w:val="hybridMultilevel"/>
    <w:tmpl w:val="B0EA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2B"/>
    <w:rsid w:val="0050372B"/>
    <w:rsid w:val="0083194D"/>
    <w:rsid w:val="00A53083"/>
    <w:rsid w:val="00E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3B1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372B"/>
    <w:rPr>
      <w:rFonts w:ascii="Verdana" w:eastAsia="Times New Roman" w:hAnsi="Verdana" w:cs="Times New Roman"/>
      <w:snapToGrid w:val="0"/>
      <w:color w:val="000000"/>
      <w:szCs w:val="20"/>
      <w:lang w:val="es-ES"/>
    </w:rPr>
  </w:style>
  <w:style w:type="paragraph" w:styleId="Sangra2detdecuerpo">
    <w:name w:val="Body Text Indent 2"/>
    <w:basedOn w:val="Normal"/>
    <w:link w:val="Sangra2detdecuerpoCar"/>
    <w:semiHidden/>
    <w:rsid w:val="0050372B"/>
    <w:pPr>
      <w:ind w:left="360" w:hanging="3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s-ES"/>
    </w:rPr>
  </w:style>
  <w:style w:type="character" w:customStyle="1" w:styleId="Sangra2detdecuerpoCar">
    <w:name w:val="Sangría 2 de t. de cuerpo Car"/>
    <w:basedOn w:val="Fuentedeprrafopredeter"/>
    <w:link w:val="Sangra2detdecuerpo"/>
    <w:semiHidden/>
    <w:rsid w:val="0050372B"/>
    <w:rPr>
      <w:rFonts w:ascii="Times New Roman" w:eastAsia="Times New Roman" w:hAnsi="Times New Roman" w:cs="Times New Roman"/>
      <w:color w:val="000000"/>
      <w:sz w:val="28"/>
      <w:szCs w:val="20"/>
      <w:lang w:val="es-ES"/>
    </w:rPr>
  </w:style>
  <w:style w:type="paragraph" w:customStyle="1" w:styleId="guiacein1">
    <w:name w:val="guiacein1"/>
    <w:basedOn w:val="Default"/>
    <w:next w:val="Default"/>
    <w:rsid w:val="0050372B"/>
    <w:rPr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372B"/>
    <w:rPr>
      <w:rFonts w:ascii="Verdana" w:eastAsia="Times New Roman" w:hAnsi="Verdana" w:cs="Times New Roman"/>
      <w:snapToGrid w:val="0"/>
      <w:color w:val="000000"/>
      <w:szCs w:val="20"/>
      <w:lang w:val="es-ES"/>
    </w:rPr>
  </w:style>
  <w:style w:type="paragraph" w:styleId="Sangra2detdecuerpo">
    <w:name w:val="Body Text Indent 2"/>
    <w:basedOn w:val="Normal"/>
    <w:link w:val="Sangra2detdecuerpoCar"/>
    <w:semiHidden/>
    <w:rsid w:val="0050372B"/>
    <w:pPr>
      <w:ind w:left="360" w:hanging="3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s-ES"/>
    </w:rPr>
  </w:style>
  <w:style w:type="character" w:customStyle="1" w:styleId="Sangra2detdecuerpoCar">
    <w:name w:val="Sangría 2 de t. de cuerpo Car"/>
    <w:basedOn w:val="Fuentedeprrafopredeter"/>
    <w:link w:val="Sangra2detdecuerpo"/>
    <w:semiHidden/>
    <w:rsid w:val="0050372B"/>
    <w:rPr>
      <w:rFonts w:ascii="Times New Roman" w:eastAsia="Times New Roman" w:hAnsi="Times New Roman" w:cs="Times New Roman"/>
      <w:color w:val="000000"/>
      <w:sz w:val="28"/>
      <w:szCs w:val="20"/>
      <w:lang w:val="es-ES"/>
    </w:rPr>
  </w:style>
  <w:style w:type="paragraph" w:customStyle="1" w:styleId="guiacein1">
    <w:name w:val="guiacein1"/>
    <w:basedOn w:val="Default"/>
    <w:next w:val="Default"/>
    <w:rsid w:val="005037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1732</Characters>
  <Application>Microsoft Macintosh Word</Application>
  <DocSecurity>0</DocSecurity>
  <Lines>14</Lines>
  <Paragraphs>4</Paragraphs>
  <ScaleCrop>false</ScaleCrop>
  <Company>Lopez de Arenas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Juan Zambrano González</cp:lastModifiedBy>
  <cp:revision>1</cp:revision>
  <dcterms:created xsi:type="dcterms:W3CDTF">2022-12-10T11:40:00Z</dcterms:created>
  <dcterms:modified xsi:type="dcterms:W3CDTF">2022-12-10T11:48:00Z</dcterms:modified>
</cp:coreProperties>
</file>